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</w:tblGrid>
      <w:tr w:rsidR="00DC5ACD" w:rsidRPr="00DC5ACD" w:rsidTr="00450D1F">
        <w:tc>
          <w:tcPr>
            <w:tcW w:w="2829" w:type="dxa"/>
            <w:shd w:val="clear" w:color="auto" w:fill="auto"/>
          </w:tcPr>
          <w:p w:rsidR="00DC5ACD" w:rsidRPr="00DC5ACD" w:rsidRDefault="00DC5ACD" w:rsidP="00450D1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 w:rsidRPr="00DC5ACD">
              <w:rPr>
                <w:rFonts w:ascii="Arial" w:eastAsia="Calibri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214D36A" wp14:editId="13FF60A7">
                  <wp:extent cx="476250" cy="609600"/>
                  <wp:effectExtent l="0" t="0" r="0" b="0"/>
                  <wp:docPr id="1" name="Slika 1" descr="GRB-RH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RH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ACD" w:rsidRPr="00DC5ACD" w:rsidRDefault="00DC5ACD" w:rsidP="00450D1F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5ACD">
              <w:rPr>
                <w:rFonts w:ascii="Arial" w:eastAsia="Calibri" w:hAnsi="Arial" w:cs="Arial"/>
                <w:sz w:val="24"/>
                <w:szCs w:val="24"/>
              </w:rPr>
              <w:t>Republika Hrvatska</w:t>
            </w:r>
          </w:p>
          <w:p w:rsidR="00DC5ACD" w:rsidRPr="00DC5ACD" w:rsidRDefault="00DC5ACD" w:rsidP="00450D1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5ACD">
              <w:rPr>
                <w:rFonts w:ascii="Arial" w:eastAsia="Calibri" w:hAnsi="Arial" w:cs="Arial"/>
                <w:sz w:val="24"/>
                <w:szCs w:val="24"/>
              </w:rPr>
              <w:t>Općinski sud u Varaždinu</w:t>
            </w:r>
          </w:p>
          <w:p w:rsidR="00DC5ACD" w:rsidRPr="00DC5ACD" w:rsidRDefault="00DC5ACD" w:rsidP="00450D1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5ACD">
              <w:rPr>
                <w:rFonts w:ascii="Arial" w:eastAsia="Calibri" w:hAnsi="Arial" w:cs="Arial"/>
                <w:sz w:val="24"/>
                <w:szCs w:val="24"/>
              </w:rPr>
              <w:t>Varaždin, Braće Radić 2</w:t>
            </w:r>
          </w:p>
        </w:tc>
      </w:tr>
    </w:tbl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>Komisija za provedbu javnog natječaja</w:t>
      </w:r>
    </w:p>
    <w:p w:rsidR="000A093E" w:rsidRDefault="00DC5ACD" w:rsidP="00DC5A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 xml:space="preserve">Broj:  </w:t>
      </w:r>
      <w:r w:rsidR="000A093E" w:rsidRPr="000A093E">
        <w:rPr>
          <w:rFonts w:ascii="Arial" w:eastAsia="Calibri" w:hAnsi="Arial" w:cs="Arial"/>
          <w:sz w:val="24"/>
          <w:szCs w:val="24"/>
        </w:rPr>
        <w:t>7 Su-540/2023</w:t>
      </w:r>
    </w:p>
    <w:p w:rsidR="00DC5ACD" w:rsidRPr="00DC5ACD" w:rsidRDefault="00DC5ACD" w:rsidP="00DC5A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 xml:space="preserve">Varaždin, </w:t>
      </w:r>
      <w:r w:rsidR="000A093E">
        <w:rPr>
          <w:rFonts w:ascii="Arial" w:eastAsia="Calibri" w:hAnsi="Arial" w:cs="Arial"/>
          <w:sz w:val="24"/>
          <w:szCs w:val="24"/>
        </w:rPr>
        <w:t>4</w:t>
      </w:r>
      <w:r w:rsidRPr="00DC5ACD">
        <w:rPr>
          <w:rFonts w:ascii="Arial" w:eastAsia="Calibri" w:hAnsi="Arial" w:cs="Arial"/>
          <w:sz w:val="24"/>
          <w:szCs w:val="24"/>
        </w:rPr>
        <w:t xml:space="preserve">. </w:t>
      </w:r>
      <w:r w:rsidR="000A093E">
        <w:rPr>
          <w:rFonts w:ascii="Arial" w:eastAsia="Calibri" w:hAnsi="Arial" w:cs="Arial"/>
          <w:sz w:val="24"/>
          <w:szCs w:val="24"/>
        </w:rPr>
        <w:t>travnja</w:t>
      </w:r>
      <w:r w:rsidRPr="00DC5ACD">
        <w:rPr>
          <w:rFonts w:ascii="Arial" w:eastAsia="Calibri" w:hAnsi="Arial" w:cs="Arial"/>
          <w:sz w:val="24"/>
          <w:szCs w:val="24"/>
        </w:rPr>
        <w:t xml:space="preserve"> 202</w:t>
      </w:r>
      <w:r w:rsidR="000A093E">
        <w:rPr>
          <w:rFonts w:ascii="Arial" w:eastAsia="Calibri" w:hAnsi="Arial" w:cs="Arial"/>
          <w:sz w:val="24"/>
          <w:szCs w:val="24"/>
        </w:rPr>
        <w:t>4</w:t>
      </w:r>
      <w:r w:rsidRPr="00DC5ACD">
        <w:rPr>
          <w:rFonts w:ascii="Arial" w:eastAsia="Calibri" w:hAnsi="Arial" w:cs="Arial"/>
          <w:sz w:val="24"/>
          <w:szCs w:val="24"/>
        </w:rPr>
        <w:t>.</w:t>
      </w:r>
    </w:p>
    <w:p w:rsidR="00DC5ACD" w:rsidRPr="00DC5ACD" w:rsidRDefault="00DC5ACD" w:rsidP="00DC5A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22613" w:rsidRDefault="00922613" w:rsidP="00922613">
      <w:pPr>
        <w:pStyle w:val="StandardWeb"/>
        <w:ind w:firstLine="708"/>
        <w:jc w:val="both"/>
        <w:rPr>
          <w:rFonts w:ascii="Arial" w:hAnsi="Arial" w:cs="Arial"/>
          <w:color w:val="000000"/>
        </w:rPr>
      </w:pPr>
      <w:r w:rsidRPr="00606590">
        <w:rPr>
          <w:rFonts w:ascii="Arial" w:hAnsi="Arial" w:cs="Arial"/>
          <w:color w:val="000000"/>
        </w:rPr>
        <w:t xml:space="preserve">Na temelju članka </w:t>
      </w:r>
      <w:r w:rsidR="000A093E" w:rsidRPr="000A093E">
        <w:rPr>
          <w:rFonts w:ascii="Arial" w:hAnsi="Arial" w:cs="Arial"/>
          <w:color w:val="000000"/>
        </w:rPr>
        <w:t xml:space="preserve">161. Zakona o državnim službenicima (Narodne novine 155/2023) i članka 8. </w:t>
      </w:r>
      <w:r w:rsidRPr="00606590">
        <w:rPr>
          <w:rFonts w:ascii="Arial" w:hAnsi="Arial" w:cs="Arial"/>
          <w:color w:val="000000"/>
        </w:rPr>
        <w:t>Uredbe o raspisivanju i provedbi javnog natječaja i internog oglasa u državnoj službi (NN 78/17</w:t>
      </w:r>
      <w:r w:rsidR="000A093E">
        <w:rPr>
          <w:rFonts w:ascii="Arial" w:hAnsi="Arial" w:cs="Arial"/>
          <w:color w:val="000000"/>
        </w:rPr>
        <w:t>,</w:t>
      </w:r>
      <w:r w:rsidRPr="00606590">
        <w:rPr>
          <w:rFonts w:ascii="Arial" w:hAnsi="Arial" w:cs="Arial"/>
          <w:color w:val="000000"/>
        </w:rPr>
        <w:t xml:space="preserve"> 89/19</w:t>
      </w:r>
      <w:r w:rsidR="000A093E" w:rsidRPr="000A093E">
        <w:t xml:space="preserve"> </w:t>
      </w:r>
      <w:r w:rsidR="000A093E" w:rsidRPr="000A093E">
        <w:rPr>
          <w:rFonts w:ascii="Arial" w:hAnsi="Arial" w:cs="Arial"/>
          <w:color w:val="000000"/>
        </w:rPr>
        <w:t>i 155/2023 – dalje u tekstu Uredba</w:t>
      </w:r>
      <w:r w:rsidRPr="00606590">
        <w:rPr>
          <w:rFonts w:ascii="Arial" w:hAnsi="Arial" w:cs="Arial"/>
          <w:color w:val="000000"/>
        </w:rPr>
        <w:t xml:space="preserve">) </w:t>
      </w:r>
      <w:r w:rsidRPr="00922613">
        <w:rPr>
          <w:rFonts w:ascii="Arial" w:hAnsi="Arial" w:cs="Arial"/>
          <w:color w:val="000000"/>
        </w:rPr>
        <w:t xml:space="preserve">Komisija za provedbu javnog natječaja </w:t>
      </w:r>
      <w:r w:rsidR="000A093E" w:rsidRPr="000A093E">
        <w:rPr>
          <w:rFonts w:ascii="Arial" w:hAnsi="Arial" w:cs="Arial"/>
          <w:color w:val="000000"/>
        </w:rPr>
        <w:t xml:space="preserve">broj 7 Su-540/2023-7 od 14. ožujka 2024., </w:t>
      </w:r>
      <w:r w:rsidRPr="00922613">
        <w:rPr>
          <w:rFonts w:ascii="Arial" w:hAnsi="Arial" w:cs="Arial"/>
          <w:color w:val="000000"/>
        </w:rPr>
        <w:t xml:space="preserve">objavljenog u Narodnim novinama broj </w:t>
      </w:r>
      <w:r w:rsidR="000A093E" w:rsidRPr="000A093E">
        <w:rPr>
          <w:rFonts w:ascii="Arial" w:hAnsi="Arial" w:cs="Arial"/>
          <w:color w:val="000000"/>
        </w:rPr>
        <w:t xml:space="preserve">32/2024 od 15. ožujka 2024., </w:t>
      </w:r>
      <w:r w:rsidRPr="00922613">
        <w:rPr>
          <w:rFonts w:ascii="Arial" w:hAnsi="Arial" w:cs="Arial"/>
          <w:color w:val="000000"/>
        </w:rPr>
        <w:t>na web stranici Ministarstva pravosuđa i uprave www.mpu.gov.hr, web stranici Hrvatskog zavoda za zapošljavanje Ispostava Varaždin te web stranici Općinskog suda u Varaždinu, za prijem u državnu službu u Općinski sud u Varaždinu, jedn</w:t>
      </w:r>
      <w:r>
        <w:rPr>
          <w:rFonts w:ascii="Arial" w:hAnsi="Arial" w:cs="Arial"/>
          <w:color w:val="000000"/>
        </w:rPr>
        <w:t>og</w:t>
      </w:r>
      <w:r w:rsidRPr="00922613">
        <w:rPr>
          <w:rFonts w:ascii="Arial" w:hAnsi="Arial" w:cs="Arial"/>
          <w:color w:val="000000"/>
        </w:rPr>
        <w:t xml:space="preserve"> (1) izvršitel</w:t>
      </w:r>
      <w:r>
        <w:rPr>
          <w:rFonts w:ascii="Arial" w:hAnsi="Arial" w:cs="Arial"/>
          <w:color w:val="000000"/>
        </w:rPr>
        <w:t>ja/ice</w:t>
      </w:r>
      <w:r w:rsidRPr="00922613">
        <w:rPr>
          <w:rFonts w:ascii="Arial" w:hAnsi="Arial" w:cs="Arial"/>
          <w:color w:val="000000"/>
        </w:rPr>
        <w:t xml:space="preserve"> na radno mjesto </w:t>
      </w:r>
      <w:r w:rsidR="00FF62EE">
        <w:rPr>
          <w:rFonts w:ascii="Arial" w:hAnsi="Arial" w:cs="Arial"/>
          <w:color w:val="000000"/>
        </w:rPr>
        <w:t>sudskog savjetnika</w:t>
      </w:r>
      <w:r w:rsidRPr="00922613">
        <w:rPr>
          <w:rFonts w:ascii="Arial" w:hAnsi="Arial" w:cs="Arial"/>
          <w:color w:val="000000"/>
        </w:rPr>
        <w:t>, na neodređeno vrijeme, objavljuje:</w:t>
      </w:r>
    </w:p>
    <w:p w:rsidR="00922613" w:rsidRDefault="00922613" w:rsidP="00922613">
      <w:pPr>
        <w:pStyle w:val="StandardWeb"/>
        <w:ind w:firstLine="708"/>
        <w:jc w:val="both"/>
        <w:rPr>
          <w:rFonts w:ascii="Arial" w:hAnsi="Arial" w:cs="Arial"/>
          <w:color w:val="000000"/>
        </w:rPr>
      </w:pPr>
    </w:p>
    <w:p w:rsidR="00DC5ACD" w:rsidRPr="00DC5ACD" w:rsidRDefault="00DC5ACD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C5ACD" w:rsidRPr="00DC5ACD" w:rsidRDefault="00452C90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OBAVIJEST</w:t>
      </w:r>
      <w:r w:rsidR="00DC5ACD" w:rsidRPr="00DC5ACD">
        <w:rPr>
          <w:rFonts w:ascii="Arial" w:eastAsia="Calibri" w:hAnsi="Arial" w:cs="Arial"/>
          <w:b/>
          <w:sz w:val="24"/>
          <w:szCs w:val="24"/>
        </w:rPr>
        <w:t xml:space="preserve"> KANDIDATIMA</w:t>
      </w:r>
    </w:p>
    <w:p w:rsidR="00DC5ACD" w:rsidRPr="00DC5ACD" w:rsidRDefault="00DC5ACD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5ACD">
        <w:rPr>
          <w:rFonts w:ascii="Arial" w:eastAsia="Calibri" w:hAnsi="Arial" w:cs="Arial"/>
          <w:b/>
          <w:sz w:val="24"/>
          <w:szCs w:val="24"/>
        </w:rPr>
        <w:t>O DANU ODRŽAVANJA I NAČINU PROVEDBE</w:t>
      </w:r>
    </w:p>
    <w:p w:rsidR="00DC5ACD" w:rsidRDefault="00DC5ACD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5ACD">
        <w:rPr>
          <w:rFonts w:ascii="Arial" w:eastAsia="Calibri" w:hAnsi="Arial" w:cs="Arial"/>
          <w:b/>
          <w:sz w:val="24"/>
          <w:szCs w:val="24"/>
        </w:rPr>
        <w:t>POSTUPKA TESTIRANJA</w:t>
      </w:r>
    </w:p>
    <w:p w:rsidR="00BE1BE7" w:rsidRDefault="00BE1BE7" w:rsidP="00DC5A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E1BE7" w:rsidRPr="00DC5ACD" w:rsidRDefault="00BE1BE7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 </w:t>
      </w:r>
      <w:r w:rsidRPr="00DC5ACD">
        <w:rPr>
          <w:rFonts w:ascii="Arial" w:eastAsia="Calibri" w:hAnsi="Arial" w:cs="Arial"/>
          <w:sz w:val="24"/>
          <w:szCs w:val="24"/>
        </w:rPr>
        <w:t xml:space="preserve">radno mjesto </w:t>
      </w:r>
      <w:r w:rsidR="00FF62EE">
        <w:rPr>
          <w:rFonts w:ascii="Arial" w:eastAsia="Calibri" w:hAnsi="Arial" w:cs="Arial"/>
          <w:sz w:val="24"/>
          <w:szCs w:val="24"/>
        </w:rPr>
        <w:t>sudski savjetnik</w:t>
      </w:r>
      <w:r w:rsidR="000949C4" w:rsidRPr="000949C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– na neodređeno vrijeme</w:t>
      </w:r>
    </w:p>
    <w:p w:rsidR="00DC5ACD" w:rsidRPr="00DC5ACD" w:rsidRDefault="00DC5ACD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b/>
          <w:sz w:val="24"/>
          <w:szCs w:val="24"/>
        </w:rPr>
        <w:tab/>
      </w:r>
      <w:r w:rsidRPr="00DC5ACD">
        <w:rPr>
          <w:rFonts w:ascii="Arial" w:eastAsia="Calibri" w:hAnsi="Arial" w:cs="Arial"/>
          <w:sz w:val="24"/>
          <w:szCs w:val="24"/>
        </w:rPr>
        <w:t xml:space="preserve">Testiranje će se održati </w:t>
      </w:r>
      <w:r w:rsidR="000A093E" w:rsidRPr="00C41A17">
        <w:rPr>
          <w:rFonts w:ascii="Arial" w:eastAsia="Calibri" w:hAnsi="Arial" w:cs="Arial"/>
          <w:b/>
          <w:sz w:val="24"/>
          <w:szCs w:val="24"/>
          <w:u w:val="single"/>
        </w:rPr>
        <w:t>12</w:t>
      </w:r>
      <w:r w:rsidRPr="00C41A17">
        <w:rPr>
          <w:rFonts w:ascii="Arial" w:eastAsia="Calibri" w:hAnsi="Arial" w:cs="Arial"/>
          <w:b/>
          <w:sz w:val="24"/>
          <w:szCs w:val="24"/>
          <w:u w:val="single"/>
        </w:rPr>
        <w:t>.</w:t>
      </w:r>
      <w:r w:rsidR="00922613" w:rsidRPr="00C41A17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0A093E" w:rsidRPr="00C41A17">
        <w:rPr>
          <w:rFonts w:ascii="Arial" w:eastAsia="Calibri" w:hAnsi="Arial" w:cs="Arial"/>
          <w:b/>
          <w:sz w:val="24"/>
          <w:szCs w:val="24"/>
          <w:u w:val="single"/>
        </w:rPr>
        <w:t>travnja</w:t>
      </w:r>
      <w:r w:rsidR="00447E0C" w:rsidRPr="00C41A17">
        <w:rPr>
          <w:rFonts w:ascii="Arial" w:eastAsia="Calibri" w:hAnsi="Arial" w:cs="Arial"/>
          <w:b/>
          <w:sz w:val="24"/>
          <w:szCs w:val="24"/>
          <w:u w:val="single"/>
        </w:rPr>
        <w:t xml:space="preserve"> 202</w:t>
      </w:r>
      <w:r w:rsidR="000A093E" w:rsidRPr="00C41A17">
        <w:rPr>
          <w:rFonts w:ascii="Arial" w:eastAsia="Calibri" w:hAnsi="Arial" w:cs="Arial"/>
          <w:b/>
          <w:sz w:val="24"/>
          <w:szCs w:val="24"/>
          <w:u w:val="single"/>
        </w:rPr>
        <w:t>4</w:t>
      </w:r>
      <w:r w:rsidRPr="00C41A17">
        <w:rPr>
          <w:rFonts w:ascii="Arial" w:eastAsia="Calibri" w:hAnsi="Arial" w:cs="Arial"/>
          <w:b/>
          <w:sz w:val="24"/>
          <w:szCs w:val="24"/>
          <w:u w:val="single"/>
        </w:rPr>
        <w:t>. s početkom u 9,00 sati</w:t>
      </w:r>
      <w:r w:rsidRPr="00DC5ACD">
        <w:rPr>
          <w:rFonts w:ascii="Arial" w:eastAsia="Calibri" w:hAnsi="Arial" w:cs="Arial"/>
          <w:sz w:val="24"/>
          <w:szCs w:val="24"/>
        </w:rPr>
        <w:t xml:space="preserve"> u sobi broj </w:t>
      </w:r>
      <w:r w:rsidRPr="002F4486">
        <w:rPr>
          <w:rFonts w:ascii="Arial" w:eastAsia="Calibri" w:hAnsi="Arial" w:cs="Arial"/>
          <w:sz w:val="24"/>
          <w:szCs w:val="24"/>
        </w:rPr>
        <w:t xml:space="preserve">101 </w:t>
      </w:r>
      <w:r w:rsidRPr="00DC5ACD">
        <w:rPr>
          <w:rFonts w:ascii="Arial" w:eastAsia="Calibri" w:hAnsi="Arial" w:cs="Arial"/>
          <w:sz w:val="24"/>
          <w:szCs w:val="24"/>
        </w:rPr>
        <w:t>Općinskog suda u Varaždinu, na adresi Varaždin, Braće Radić 2.</w:t>
      </w:r>
    </w:p>
    <w:p w:rsidR="00C41A17" w:rsidRDefault="00C41A17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C41A17">
        <w:rPr>
          <w:rFonts w:ascii="Arial" w:eastAsia="Calibri" w:hAnsi="Arial" w:cs="Arial"/>
          <w:b/>
          <w:sz w:val="24"/>
          <w:szCs w:val="24"/>
        </w:rPr>
        <w:t xml:space="preserve">Na testiranje se pozivaju svi kandidati čije su prijave pravodobne, potpune, i koji ispunjavaju formalne uvjete iz javnog natječaja. 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C41A17">
        <w:rPr>
          <w:rFonts w:ascii="Arial" w:eastAsia="Calibri" w:hAnsi="Arial" w:cs="Arial"/>
          <w:b/>
          <w:sz w:val="24"/>
          <w:szCs w:val="24"/>
        </w:rPr>
        <w:t>Ostalim kandidatima komisija za provedbu javnog natječaja je odaslala pisanu obavijest o razlozima zbog kojih se ne smatraju kandidatima prijavljenima na ovaj natječaj.</w:t>
      </w: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AFB">
        <w:rPr>
          <w:rFonts w:ascii="Times New Roman" w:eastAsia="Calibri" w:hAnsi="Times New Roman" w:cs="Times New Roman"/>
          <w:sz w:val="24"/>
          <w:szCs w:val="24"/>
        </w:rPr>
        <w:tab/>
      </w:r>
      <w:r w:rsidRPr="00DC5ACD">
        <w:rPr>
          <w:rFonts w:ascii="Arial" w:eastAsia="Calibri" w:hAnsi="Arial" w:cs="Arial"/>
          <w:sz w:val="24"/>
          <w:szCs w:val="24"/>
        </w:rPr>
        <w:t xml:space="preserve">Kandidati su dužni predočiti osobnu iskaznicu </w:t>
      </w:r>
      <w:r w:rsidR="00FC3875">
        <w:rPr>
          <w:rFonts w:ascii="Arial" w:eastAsia="Calibri" w:hAnsi="Arial" w:cs="Arial"/>
          <w:sz w:val="24"/>
          <w:szCs w:val="24"/>
        </w:rPr>
        <w:t xml:space="preserve">ili drugu identifikacijsku ispravu </w:t>
      </w:r>
      <w:r w:rsidRPr="00DC5ACD">
        <w:rPr>
          <w:rFonts w:ascii="Arial" w:eastAsia="Calibri" w:hAnsi="Arial" w:cs="Arial"/>
          <w:sz w:val="24"/>
          <w:szCs w:val="24"/>
        </w:rPr>
        <w:t>i sami snose troškove dolaska na testiranje.</w:t>
      </w:r>
    </w:p>
    <w:p w:rsidR="00DC5ACD" w:rsidRDefault="00DC5ACD" w:rsidP="00DC5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BE7" w:rsidRPr="00BE1BE7" w:rsidRDefault="00BE1BE7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E1BE7">
        <w:rPr>
          <w:rFonts w:ascii="Arial" w:eastAsia="Calibri" w:hAnsi="Arial" w:cs="Arial"/>
          <w:sz w:val="24"/>
          <w:szCs w:val="24"/>
        </w:rPr>
        <w:t>Kandidati su dužni kod dolaska na testiranje imati svoju kemijsku olovku.</w:t>
      </w:r>
    </w:p>
    <w:p w:rsidR="00BE1BE7" w:rsidRPr="00821AFB" w:rsidRDefault="00BE1BE7" w:rsidP="00DC5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 xml:space="preserve">Obavijest o testiranju objavljuje se na web stranici Općinskog suda u Varaždinu i Ministarstva </w:t>
      </w:r>
      <w:r w:rsidR="00870E67">
        <w:rPr>
          <w:rFonts w:ascii="Arial" w:eastAsia="Calibri" w:hAnsi="Arial" w:cs="Arial"/>
          <w:sz w:val="24"/>
          <w:szCs w:val="24"/>
        </w:rPr>
        <w:t xml:space="preserve">pravosuđa i </w:t>
      </w:r>
      <w:r w:rsidRPr="00DC5ACD">
        <w:rPr>
          <w:rFonts w:ascii="Arial" w:eastAsia="Calibri" w:hAnsi="Arial" w:cs="Arial"/>
          <w:sz w:val="24"/>
          <w:szCs w:val="24"/>
        </w:rPr>
        <w:t>uprave, te na e-oglasnoj ploči suda.</w:t>
      </w: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ab/>
        <w:t>Temeljem čl</w:t>
      </w:r>
      <w:r w:rsidR="00C41A17">
        <w:rPr>
          <w:rFonts w:ascii="Arial" w:eastAsia="Calibri" w:hAnsi="Arial" w:cs="Arial"/>
          <w:sz w:val="24"/>
          <w:szCs w:val="24"/>
        </w:rPr>
        <w:t>anka</w:t>
      </w:r>
      <w:r w:rsidRPr="00DC5ACD">
        <w:rPr>
          <w:rFonts w:ascii="Arial" w:eastAsia="Calibri" w:hAnsi="Arial" w:cs="Arial"/>
          <w:sz w:val="24"/>
          <w:szCs w:val="24"/>
        </w:rPr>
        <w:t xml:space="preserve"> 10. Uredbe smatra se da je kandidat koji nije pristupio testiranju povukao prijavu na </w:t>
      </w:r>
      <w:r w:rsidR="000673CF">
        <w:rPr>
          <w:rFonts w:ascii="Arial" w:eastAsia="Calibri" w:hAnsi="Arial" w:cs="Arial"/>
          <w:sz w:val="24"/>
          <w:szCs w:val="24"/>
        </w:rPr>
        <w:t>natječaj</w:t>
      </w:r>
      <w:r w:rsidRPr="00DC5ACD">
        <w:rPr>
          <w:rFonts w:ascii="Arial" w:eastAsia="Calibri" w:hAnsi="Arial" w:cs="Arial"/>
          <w:sz w:val="24"/>
          <w:szCs w:val="24"/>
        </w:rPr>
        <w:t xml:space="preserve"> i više se ne smatra kandidatom.</w:t>
      </w:r>
    </w:p>
    <w:p w:rsidR="00DC5ACD" w:rsidRDefault="00DC5ACD" w:rsidP="00DC5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 xml:space="preserve">Testiranje se provodi kroz pisani dio provjere znanja iz područja za koje je raspisan javni natječaj, odnosno: </w:t>
      </w:r>
    </w:p>
    <w:p w:rsidR="00C41A17" w:rsidRPr="00C41A17" w:rsidRDefault="00C41A17" w:rsidP="00C41A17">
      <w:pPr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Times New Roman" w:eastAsia="Calibri" w:hAnsi="Times New Roman" w:cs="Times New Roman"/>
          <w:sz w:val="24"/>
        </w:rPr>
        <w:t xml:space="preserve">- </w:t>
      </w:r>
      <w:r w:rsidRPr="00C41A17">
        <w:rPr>
          <w:rFonts w:ascii="Arial" w:eastAsia="Calibri" w:hAnsi="Arial" w:cs="Arial"/>
          <w:sz w:val="24"/>
          <w:szCs w:val="24"/>
        </w:rPr>
        <w:t>Zakon</w:t>
      </w:r>
      <w:r>
        <w:rPr>
          <w:rFonts w:ascii="Arial" w:eastAsia="Calibri" w:hAnsi="Arial" w:cs="Arial"/>
          <w:sz w:val="24"/>
          <w:szCs w:val="24"/>
        </w:rPr>
        <w:t>a</w:t>
      </w:r>
      <w:r w:rsidRPr="00C41A17">
        <w:rPr>
          <w:rFonts w:ascii="Arial" w:eastAsia="Calibri" w:hAnsi="Arial" w:cs="Arial"/>
          <w:sz w:val="24"/>
          <w:szCs w:val="24"/>
        </w:rPr>
        <w:t xml:space="preserve"> o parničnom postupku (Narodne novine, broj: 53/91, 91/92, 58/93, 112/99,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41A17">
        <w:rPr>
          <w:rFonts w:ascii="Arial" w:eastAsia="Calibri" w:hAnsi="Arial" w:cs="Arial"/>
          <w:sz w:val="24"/>
          <w:szCs w:val="24"/>
        </w:rPr>
        <w:t>88/01, 117/03, 88/05, 02/07, 84/08, 96/08, 123/08, 57/11, 148/11, 25/13, 89/14,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41A17">
        <w:rPr>
          <w:rFonts w:ascii="Arial" w:eastAsia="Calibri" w:hAnsi="Arial" w:cs="Arial"/>
          <w:sz w:val="24"/>
          <w:szCs w:val="24"/>
        </w:rPr>
        <w:t>70/19, 80/22, 114/22, 155/23)</w:t>
      </w:r>
    </w:p>
    <w:p w:rsidR="00C41A17" w:rsidRPr="00C41A17" w:rsidRDefault="00C41A17" w:rsidP="00C41A17">
      <w:pPr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>- Ovršn</w:t>
      </w:r>
      <w:r>
        <w:rPr>
          <w:rFonts w:ascii="Arial" w:eastAsia="Calibri" w:hAnsi="Arial" w:cs="Arial"/>
          <w:sz w:val="24"/>
          <w:szCs w:val="24"/>
        </w:rPr>
        <w:t>og</w:t>
      </w:r>
      <w:r w:rsidRPr="00C41A17">
        <w:rPr>
          <w:rFonts w:ascii="Arial" w:eastAsia="Calibri" w:hAnsi="Arial" w:cs="Arial"/>
          <w:sz w:val="24"/>
          <w:szCs w:val="24"/>
        </w:rPr>
        <w:t xml:space="preserve"> zakon</w:t>
      </w:r>
      <w:r>
        <w:rPr>
          <w:rFonts w:ascii="Arial" w:eastAsia="Calibri" w:hAnsi="Arial" w:cs="Arial"/>
          <w:sz w:val="24"/>
          <w:szCs w:val="24"/>
        </w:rPr>
        <w:t>a</w:t>
      </w:r>
      <w:r w:rsidRPr="00C41A17">
        <w:rPr>
          <w:rFonts w:ascii="Arial" w:eastAsia="Calibri" w:hAnsi="Arial" w:cs="Arial"/>
          <w:sz w:val="24"/>
          <w:szCs w:val="24"/>
        </w:rPr>
        <w:t xml:space="preserve"> (Narodne novine, broj: 112/12, 25/13, 93/14, 55/16, 73/17, 131/20,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41A17">
        <w:rPr>
          <w:rFonts w:ascii="Arial" w:eastAsia="Calibri" w:hAnsi="Arial" w:cs="Arial"/>
          <w:sz w:val="24"/>
          <w:szCs w:val="24"/>
        </w:rPr>
        <w:t>114/22, 06/24).</w:t>
      </w:r>
    </w:p>
    <w:p w:rsid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 xml:space="preserve">Pisana provjera znanja traje ukupno 45 minuta, a sastoji se od 20 pitanja. Za točno rješenje svakog pitanja moguće je ostvariti 0,5 boda, odnosno ukupno 10 bodova. </w:t>
      </w: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>Smatra se da je kandidat/kinja zadovoljio/la na pisanoj provjeri znanja ako je dobio/la najmanje 5 bodova.</w:t>
      </w: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>Kandidati su se dužni pridržavati utvrđenog vremena i rasporeda testiranja. Za vrijeme pisane provjere znanja i sposobnosti kandidati se ne smiju koristiti literaturom i zabilješkama, ne smiju napuštati prostoriju u kojoj se obavlja testiranje i moraju obavezno isključiti mobitele. Kandidati koji bi se ponašali neprimjereno ili bi prekršili jedno od gore navedenih pravila bit će udaljeni s testiranja i njihov rezultat i rad Komisija neće bodovati.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 xml:space="preserve">O rezultatima pisanog dijela provjere znanja kandidati će biti obaviješteni istog dana, neposredno nakon utvrđivanja rezultata, nakon čega kandidati koji su zadovoljili na pisanoj provjeri znanja pristupaju razgovoru (intervjuu) s Komisijom. </w:t>
      </w: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>Kroz razgovor s kandidatima utvrđuju se znanja, sposobnosti i vještine, interesi, profesionalni ciljevi i motivacija kandidata za rad u državnoj službi, stečeno radno iskustvo u struci te rezultati ostvareni u njihovu dosadašnjem radu. Rezultati razgovora (intervjua) vrednuju se od 0 do 10 bodova i smatra se da je kandidat zadovoljio na razgovoru (intervjuu) ako je ostvario najmanje 5 bodova.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>Nakon provedene pisane provjere znanja i razgovora (intervjua), Komisija utvrđuje rang listu kandidata prema ukupnom broju bodova ostvarenih na pisanoj provjeri znanja i razgovoru (intervjuu), te uz izvješće dostavlja istu čelniku tijela.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>O rezultatima javnog natječaja kandidati će biti obaviješteni javnom objavom rješenja o prijamu u državnu službu izabranog kandidata, odnosno rješenja o izabranom kandidatu, na web stranici Ministarstva pravosuđa i uprave (www.mpu.gov.hr) i web stranici Općinskog suda u Varaždinu (https://sudovi.hr/osvz). Dostava rješenja svim kandidatima smatra se obavljenom istekom osmoga dana od objave na web stranici Ministarstva pravosuđa i uprave.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</w:rPr>
      </w:pPr>
      <w:r w:rsidRPr="00C41A17">
        <w:rPr>
          <w:rFonts w:ascii="Arial" w:eastAsia="Calibri" w:hAnsi="Arial" w:cs="Arial"/>
          <w:sz w:val="24"/>
        </w:rPr>
        <w:t>Svi kandidati prijavljeni na javni natječaj imaju pravo uvida u dokumentaciju koja se odnosi na javni natječaj.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Default="00C41A17" w:rsidP="00DC5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828" w:rsidRDefault="00DC5ACD" w:rsidP="00A05627">
      <w:pPr>
        <w:spacing w:after="0" w:line="240" w:lineRule="auto"/>
        <w:jc w:val="right"/>
      </w:pPr>
      <w:r w:rsidRPr="00452C90">
        <w:rPr>
          <w:rFonts w:ascii="Arial" w:eastAsia="Calibri" w:hAnsi="Arial" w:cs="Arial"/>
          <w:sz w:val="24"/>
          <w:szCs w:val="24"/>
        </w:rPr>
        <w:t xml:space="preserve">Komisija za provedbu </w:t>
      </w:r>
      <w:r w:rsidR="00452C90" w:rsidRPr="00452C90">
        <w:rPr>
          <w:rFonts w:ascii="Arial" w:eastAsia="Calibri" w:hAnsi="Arial" w:cs="Arial"/>
          <w:sz w:val="24"/>
          <w:szCs w:val="24"/>
        </w:rPr>
        <w:t>javnog natječaja</w:t>
      </w:r>
    </w:p>
    <w:sectPr w:rsidR="00C54828" w:rsidSect="006E21E5">
      <w:headerReference w:type="default" r:id="rId8"/>
      <w:pgSz w:w="11906" w:h="16838" w:code="9"/>
      <w:pgMar w:top="1417" w:right="1417" w:bottom="1417" w:left="141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3E" w:rsidRDefault="00A2503E" w:rsidP="00452C90">
      <w:pPr>
        <w:spacing w:after="0" w:line="240" w:lineRule="auto"/>
      </w:pPr>
      <w:r>
        <w:separator/>
      </w:r>
    </w:p>
  </w:endnote>
  <w:endnote w:type="continuationSeparator" w:id="0">
    <w:p w:rsidR="00A2503E" w:rsidRDefault="00A2503E" w:rsidP="0045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3E" w:rsidRDefault="00A2503E" w:rsidP="00452C90">
      <w:pPr>
        <w:spacing w:after="0" w:line="240" w:lineRule="auto"/>
      </w:pPr>
      <w:r>
        <w:separator/>
      </w:r>
    </w:p>
  </w:footnote>
  <w:footnote w:type="continuationSeparator" w:id="0">
    <w:p w:rsidR="00A2503E" w:rsidRDefault="00A2503E" w:rsidP="0045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E5" w:rsidRPr="00452C90" w:rsidRDefault="00FB64CD">
    <w:pPr>
      <w:pStyle w:val="Zaglavlje"/>
      <w:jc w:val="center"/>
      <w:rPr>
        <w:rFonts w:ascii="Arial" w:hAnsi="Arial" w:cs="Arial"/>
      </w:rPr>
    </w:pPr>
    <w:r w:rsidRPr="00452C90">
      <w:rPr>
        <w:rFonts w:ascii="Arial" w:hAnsi="Arial" w:cs="Arial"/>
      </w:rPr>
      <w:fldChar w:fldCharType="begin"/>
    </w:r>
    <w:r w:rsidRPr="00452C90">
      <w:rPr>
        <w:rFonts w:ascii="Arial" w:hAnsi="Arial" w:cs="Arial"/>
      </w:rPr>
      <w:instrText>PAGE   \* MERGEFORMAT</w:instrText>
    </w:r>
    <w:r w:rsidRPr="00452C90">
      <w:rPr>
        <w:rFonts w:ascii="Arial" w:hAnsi="Arial" w:cs="Arial"/>
      </w:rPr>
      <w:fldChar w:fldCharType="separate"/>
    </w:r>
    <w:r w:rsidR="00362056">
      <w:rPr>
        <w:rFonts w:ascii="Arial" w:hAnsi="Arial" w:cs="Arial"/>
        <w:noProof/>
      </w:rPr>
      <w:t>2</w:t>
    </w:r>
    <w:r w:rsidRPr="00452C90">
      <w:rPr>
        <w:rFonts w:ascii="Arial" w:hAnsi="Arial" w:cs="Arial"/>
      </w:rPr>
      <w:fldChar w:fldCharType="end"/>
    </w:r>
  </w:p>
  <w:p w:rsidR="00017662" w:rsidRDefault="00A2503E" w:rsidP="006E21E5">
    <w:pPr>
      <w:pStyle w:val="Zaglavlje"/>
      <w:jc w:val="right"/>
    </w:pPr>
  </w:p>
  <w:p w:rsidR="006E21E5" w:rsidRDefault="00A2503E" w:rsidP="006E21E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5BA4"/>
    <w:multiLevelType w:val="hybridMultilevel"/>
    <w:tmpl w:val="1DCA22AC"/>
    <w:lvl w:ilvl="0" w:tplc="01E285D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C81D35"/>
    <w:multiLevelType w:val="hybridMultilevel"/>
    <w:tmpl w:val="9B6E3E5A"/>
    <w:lvl w:ilvl="0" w:tplc="C722ED2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85929"/>
    <w:multiLevelType w:val="hybridMultilevel"/>
    <w:tmpl w:val="D8747EBE"/>
    <w:lvl w:ilvl="0" w:tplc="5672DB4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7928A4"/>
    <w:multiLevelType w:val="hybridMultilevel"/>
    <w:tmpl w:val="1DC8C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CD"/>
    <w:rsid w:val="000673CF"/>
    <w:rsid w:val="000949C4"/>
    <w:rsid w:val="000A093E"/>
    <w:rsid w:val="000C18A1"/>
    <w:rsid w:val="001E6F45"/>
    <w:rsid w:val="002F01D8"/>
    <w:rsid w:val="002F4486"/>
    <w:rsid w:val="003533F5"/>
    <w:rsid w:val="00362056"/>
    <w:rsid w:val="003E3EE4"/>
    <w:rsid w:val="00447E0C"/>
    <w:rsid w:val="00452C90"/>
    <w:rsid w:val="00754FDC"/>
    <w:rsid w:val="00765157"/>
    <w:rsid w:val="00797465"/>
    <w:rsid w:val="00870E67"/>
    <w:rsid w:val="00922613"/>
    <w:rsid w:val="0096077C"/>
    <w:rsid w:val="00A05627"/>
    <w:rsid w:val="00A2503E"/>
    <w:rsid w:val="00BE1BE7"/>
    <w:rsid w:val="00BE48DA"/>
    <w:rsid w:val="00C41A17"/>
    <w:rsid w:val="00CC4982"/>
    <w:rsid w:val="00DC5ACD"/>
    <w:rsid w:val="00F65EE5"/>
    <w:rsid w:val="00FB64CD"/>
    <w:rsid w:val="00FC3875"/>
    <w:rsid w:val="00FF2488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2DBF7-4BFF-4592-A5CE-DCA0FBA6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000000"/>
        <w:sz w:val="24"/>
        <w:szCs w:val="22"/>
        <w:lang w:val="hr-HR" w:eastAsia="en-US" w:bidi="ar-SA"/>
      </w:rPr>
    </w:rPrDefault>
    <w:pPrDefault>
      <w:pPr>
        <w:spacing w:after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CD"/>
    <w:pPr>
      <w:spacing w:after="200" w:line="276" w:lineRule="auto"/>
    </w:pPr>
    <w:rPr>
      <w:rFonts w:asciiTheme="minorHAnsi" w:hAnsiTheme="minorHAnsi" w:cstheme="minorBidi"/>
      <w:color w:val="auto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C5AC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DC5ACD"/>
    <w:rPr>
      <w:rFonts w:ascii="Times New Roman" w:eastAsia="Calibri" w:hAnsi="Times New Roman"/>
      <w:color w:val="auto"/>
    </w:rPr>
  </w:style>
  <w:style w:type="paragraph" w:styleId="Odlomakpopisa">
    <w:name w:val="List Paragraph"/>
    <w:basedOn w:val="Normal"/>
    <w:uiPriority w:val="34"/>
    <w:qFormat/>
    <w:rsid w:val="00DC5AC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5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2C90"/>
    <w:rPr>
      <w:rFonts w:asciiTheme="minorHAnsi" w:hAnsiTheme="minorHAnsi" w:cstheme="minorBidi"/>
      <w:color w:val="auto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3CF"/>
    <w:rPr>
      <w:rFonts w:ascii="Segoe UI" w:hAnsi="Segoe UI" w:cs="Segoe UI"/>
      <w:color w:val="auto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92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Lazić /OS Varaždin</dc:creator>
  <cp:keywords/>
  <dc:description/>
  <cp:lastModifiedBy>Željko Rebić</cp:lastModifiedBy>
  <cp:revision>2</cp:revision>
  <cp:lastPrinted>2022-06-02T06:49:00Z</cp:lastPrinted>
  <dcterms:created xsi:type="dcterms:W3CDTF">2024-04-04T11:58:00Z</dcterms:created>
  <dcterms:modified xsi:type="dcterms:W3CDTF">2024-04-04T11:58:00Z</dcterms:modified>
</cp:coreProperties>
</file>